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5DFAE9BF"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A4294D">
        <w:rPr>
          <w:rFonts w:eastAsia="Calibri" w:cstheme="minorHAnsi"/>
          <w:b/>
          <w:bCs/>
          <w:sz w:val="22"/>
          <w:szCs w:val="22"/>
        </w:rPr>
        <w:t>198</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A4294D">
        <w:rPr>
          <w:rFonts w:eastAsia="Calibri" w:cstheme="minorHAnsi"/>
          <w:b/>
          <w:bCs/>
          <w:sz w:val="22"/>
          <w:szCs w:val="22"/>
        </w:rPr>
        <w:t>22</w:t>
      </w:r>
      <w:r>
        <w:rPr>
          <w:rFonts w:eastAsia="Calibri" w:cstheme="minorHAnsi"/>
          <w:b/>
          <w:bCs/>
          <w:sz w:val="22"/>
          <w:szCs w:val="22"/>
        </w:rPr>
        <w:t>/0</w:t>
      </w:r>
      <w:r w:rsidR="00A4294D">
        <w:rPr>
          <w:rFonts w:eastAsia="Calibri" w:cstheme="minorHAnsi"/>
          <w:b/>
          <w:bCs/>
          <w:sz w:val="22"/>
          <w:szCs w:val="22"/>
        </w:rPr>
        <w:t>5</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02810153"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A4294D">
              <w:rPr>
                <w:rFonts w:eastAsia="Calibri" w:cstheme="minorHAnsi"/>
                <w:b/>
                <w:bCs/>
                <w:sz w:val="22"/>
                <w:szCs w:val="22"/>
              </w:rPr>
              <w:t xml:space="preserve">del servizio di noleggio fotocopiatrice, a servizio delle esigenze del </w:t>
            </w:r>
            <w:proofErr w:type="gramStart"/>
            <w:r w:rsidR="00A4294D">
              <w:rPr>
                <w:rFonts w:eastAsia="Calibri" w:cstheme="minorHAnsi"/>
                <w:b/>
                <w:bCs/>
                <w:sz w:val="22"/>
                <w:szCs w:val="22"/>
              </w:rPr>
              <w:t xml:space="preserve">Dipartimento </w:t>
            </w:r>
            <w:r>
              <w:rPr>
                <w:rFonts w:eastAsia="Calibri" w:cstheme="minorHAnsi"/>
                <w:b/>
                <w:bCs/>
                <w:sz w:val="22"/>
                <w:szCs w:val="22"/>
              </w:rPr>
              <w:t>,</w:t>
            </w:r>
            <w:proofErr w:type="gramEnd"/>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A4294D">
              <w:rPr>
                <w:rFonts w:eastAsia="Calibri" w:cstheme="minorHAnsi"/>
                <w:b/>
                <w:bCs/>
                <w:sz w:val="22"/>
                <w:szCs w:val="22"/>
              </w:rPr>
              <w:t>1.800,00</w:t>
            </w:r>
            <w:r>
              <w:rPr>
                <w:rFonts w:eastAsia="Calibri" w:cstheme="minorHAnsi"/>
                <w:b/>
                <w:bCs/>
                <w:sz w:val="22"/>
                <w:szCs w:val="22"/>
              </w:rPr>
              <w:t xml:space="preserve"> (IVA esclusa), CIG B</w:t>
            </w:r>
            <w:r w:rsidR="00A4294D">
              <w:rPr>
                <w:rFonts w:eastAsia="Calibri" w:cstheme="minorHAnsi"/>
                <w:b/>
                <w:bCs/>
                <w:sz w:val="22"/>
                <w:szCs w:val="22"/>
              </w:rPr>
              <w:t>1B</w:t>
            </w:r>
            <w:r>
              <w:rPr>
                <w:rFonts w:eastAsia="Calibri" w:cstheme="minorHAnsi"/>
                <w:b/>
                <w:bCs/>
                <w:sz w:val="22"/>
                <w:szCs w:val="22"/>
              </w:rPr>
              <w:t>O</w:t>
            </w:r>
            <w:r w:rsidR="00A4294D">
              <w:rPr>
                <w:rFonts w:eastAsia="Calibri" w:cstheme="minorHAnsi"/>
                <w:b/>
                <w:bCs/>
                <w:sz w:val="22"/>
                <w:szCs w:val="22"/>
              </w:rPr>
              <w:t>738D24</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lastRenderedPageBreak/>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4F4B39D9"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Direttore del </w:t>
            </w:r>
            <w:proofErr w:type="spellStart"/>
            <w:r>
              <w:rPr>
                <w:rFonts w:eastAsia="Calibri" w:cstheme="minorHAnsi"/>
                <w:sz w:val="22"/>
                <w:szCs w:val="22"/>
              </w:rPr>
              <w:t>Dicea</w:t>
            </w:r>
            <w:proofErr w:type="spellEnd"/>
            <w:r>
              <w:rPr>
                <w:rFonts w:eastAsia="Calibri" w:cstheme="minorHAnsi"/>
                <w:sz w:val="22"/>
                <w:szCs w:val="22"/>
              </w:rPr>
              <w:t xml:space="preserve">, </w:t>
            </w:r>
            <w:r w:rsidR="00A4294D">
              <w:rPr>
                <w:rFonts w:eastAsia="Calibri" w:cstheme="minorHAnsi"/>
                <w:sz w:val="22"/>
                <w:szCs w:val="22"/>
              </w:rPr>
              <w:t xml:space="preserve">che in considerazione del contratto scaduto con la “Ricoh Italia s.r.l.” relativo al noleggio della </w:t>
            </w:r>
            <w:proofErr w:type="spellStart"/>
            <w:r w:rsidR="00A4294D">
              <w:rPr>
                <w:rFonts w:eastAsia="Calibri" w:cstheme="minorHAnsi"/>
                <w:sz w:val="22"/>
                <w:szCs w:val="22"/>
              </w:rPr>
              <w:t>fotopiatrice</w:t>
            </w:r>
            <w:proofErr w:type="spellEnd"/>
            <w:r w:rsidR="00A4294D">
              <w:rPr>
                <w:rFonts w:eastAsia="Calibri" w:cstheme="minorHAnsi"/>
                <w:sz w:val="22"/>
                <w:szCs w:val="22"/>
              </w:rPr>
              <w:t xml:space="preserve"> “Ricoh MP C 3004 ex” con numero matricola C718R930362, ha ravvisato la necessità di noleggiare una nuova fotocopiatrice più performante</w:t>
            </w:r>
            <w:r>
              <w:rPr>
                <w:rFonts w:eastAsia="Calibri" w:cstheme="minorHAnsi"/>
                <w:sz w:val="22"/>
                <w:szCs w:val="22"/>
              </w:rPr>
              <w:t>;</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51CAEABD"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xml:space="preserve">, </w:t>
            </w:r>
            <w:r w:rsidR="00CD6564">
              <w:rPr>
                <w:rFonts w:eastAsia="Calibri" w:cstheme="minorHAnsi"/>
                <w:sz w:val="22"/>
                <w:szCs w:val="22"/>
              </w:rPr>
              <w:t xml:space="preserve"> con</w:t>
            </w:r>
            <w:proofErr w:type="gramEnd"/>
            <w:r w:rsidR="00CD6564">
              <w:rPr>
                <w:rFonts w:eastAsia="Calibri" w:cstheme="minorHAnsi"/>
                <w:sz w:val="22"/>
                <w:szCs w:val="22"/>
              </w:rPr>
              <w:t xml:space="preserve"> procedura n. 631271, individuando </w:t>
            </w:r>
            <w:r>
              <w:rPr>
                <w:rFonts w:eastAsia="Calibri" w:cstheme="minorHAnsi"/>
                <w:sz w:val="22"/>
                <w:szCs w:val="22"/>
              </w:rPr>
              <w:t xml:space="preserve"> l’articolo che maggiormente risponde alle esigenze del </w:t>
            </w:r>
            <w:proofErr w:type="spellStart"/>
            <w:r>
              <w:rPr>
                <w:rFonts w:eastAsia="Calibri" w:cstheme="minorHAnsi"/>
                <w:sz w:val="22"/>
                <w:szCs w:val="22"/>
              </w:rPr>
              <w:t>Dicea</w:t>
            </w:r>
            <w:proofErr w:type="spellEnd"/>
            <w:r w:rsidR="00CD6564">
              <w:rPr>
                <w:rFonts w:eastAsia="Calibri" w:cstheme="minorHAnsi"/>
                <w:sz w:val="22"/>
                <w:szCs w:val="22"/>
              </w:rPr>
              <w:t>, nella macchina fotocopiatrice “Ricoh”  IM C2510, individuata nel mercato elettronico con il codice “IM5_NF_EXNA</w:t>
            </w:r>
            <w:r>
              <w:rPr>
                <w:rFonts w:eastAsia="Calibri" w:cstheme="minorHAnsi"/>
                <w:sz w:val="22"/>
                <w:szCs w:val="22"/>
              </w:rPr>
              <w:t>;</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584AA71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7332F7FB"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 631271</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36E2B106"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w:t>
            </w:r>
            <w:r w:rsidR="00CD6564">
              <w:rPr>
                <w:rFonts w:eastAsia="Calibri" w:cstheme="minorHAnsi"/>
                <w:sz w:val="22"/>
                <w:szCs w:val="22"/>
              </w:rPr>
              <w:t xml:space="preserve">servizio richiesto </w:t>
            </w:r>
            <w:r>
              <w:rPr>
                <w:rFonts w:eastAsia="Calibri" w:cstheme="minorHAnsi"/>
                <w:sz w:val="22"/>
                <w:szCs w:val="22"/>
              </w:rPr>
              <w:t xml:space="preserve"> ad un prezzo</w:t>
            </w:r>
            <w:r w:rsidR="00CD6564">
              <w:rPr>
                <w:rFonts w:eastAsia="Calibri" w:cstheme="minorHAnsi"/>
                <w:sz w:val="22"/>
                <w:szCs w:val="22"/>
              </w:rPr>
              <w:t xml:space="preserve"> annuo </w:t>
            </w:r>
            <w:r>
              <w:rPr>
                <w:rFonts w:eastAsia="Calibri" w:cstheme="minorHAnsi"/>
                <w:sz w:val="22"/>
                <w:szCs w:val="22"/>
              </w:rPr>
              <w:t xml:space="preserve"> pari a Euro </w:t>
            </w:r>
            <w:r w:rsidR="00CD6564">
              <w:rPr>
                <w:rFonts w:eastAsia="Calibri" w:cstheme="minorHAnsi"/>
                <w:sz w:val="22"/>
                <w:szCs w:val="22"/>
              </w:rPr>
              <w:t>1.800</w:t>
            </w:r>
            <w:r>
              <w:rPr>
                <w:rFonts w:eastAsia="Calibri" w:cstheme="minorHAnsi"/>
                <w:sz w:val="22"/>
                <w:szCs w:val="22"/>
              </w:rPr>
              <w:t>,00 + IVA ;</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1A3644FC"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 xml:space="preserve">0009 pc 15 Aspi </w:t>
            </w:r>
            <w:proofErr w:type="gramStart"/>
            <w:r w:rsidR="001366DE">
              <w:rPr>
                <w:rFonts w:eastAsia="Calibri" w:cstheme="minorHAnsi"/>
                <w:b/>
                <w:i/>
                <w:sz w:val="22"/>
                <w:szCs w:val="22"/>
              </w:rPr>
              <w:t>Montella”</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1366DE">
              <w:rPr>
                <w:rStyle w:val="iceouttxt"/>
                <w:bCs/>
              </w:rPr>
              <w:t>4</w:t>
            </w:r>
            <w:r>
              <w:rPr>
                <w:rStyle w:val="iceouttxt"/>
                <w:b/>
                <w:bCs/>
              </w:rPr>
              <w:t>.</w:t>
            </w:r>
            <w:r w:rsidR="001366DE">
              <w:rPr>
                <w:rStyle w:val="iceouttxt"/>
                <w:b/>
                <w:bCs/>
              </w:rPr>
              <w:t>4</w:t>
            </w:r>
            <w:r w:rsidR="001366DE">
              <w:rPr>
                <w:rStyle w:val="iceouttxt"/>
                <w:bCs/>
              </w:rPr>
              <w:t>1</w:t>
            </w:r>
            <w:r>
              <w:rPr>
                <w:rStyle w:val="iceouttxt"/>
                <w:b/>
                <w:bCs/>
              </w:rPr>
              <w:t>.0</w:t>
            </w:r>
            <w:r w:rsidR="001366DE">
              <w:rPr>
                <w:rStyle w:val="iceouttxt"/>
                <w:b/>
                <w:bCs/>
              </w:rPr>
              <w:t>5</w:t>
            </w:r>
            <w:r>
              <w:rPr>
                <w:rStyle w:val="iceouttxt"/>
                <w:b/>
                <w:bCs/>
              </w:rPr>
              <w:t>.0</w:t>
            </w:r>
            <w:r w:rsidR="001366DE">
              <w:rPr>
                <w:rStyle w:val="iceouttxt"/>
                <w:b/>
                <w:bCs/>
              </w:rPr>
              <w:t>1</w:t>
            </w:r>
            <w:r>
              <w:rPr>
                <w:rStyle w:val="iceouttxt"/>
                <w:b/>
                <w:bCs/>
              </w:rPr>
              <w:t>.0</w:t>
            </w:r>
            <w:r w:rsidR="001366DE">
              <w:rPr>
                <w:rStyle w:val="iceouttxt"/>
                <w:b/>
                <w:bCs/>
              </w:rPr>
              <w:t>2</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2E2E8A2F"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1366DE">
              <w:rPr>
                <w:rFonts w:eastAsia="Calibri" w:cstheme="minorHAnsi"/>
                <w:b/>
                <w:bCs/>
                <w:sz w:val="22"/>
                <w:szCs w:val="22"/>
              </w:rPr>
              <w:t>1B0738D24</w:t>
            </w:r>
            <w:r>
              <w:rPr>
                <w:rFonts w:eastAsia="Calibri" w:cstheme="minorHAnsi"/>
                <w:sz w:val="22"/>
                <w:szCs w:val="22"/>
              </w:rPr>
              <w:t xml:space="preserve"> attraverso l’interoperabilità con la Piattaforma dei Contratti Pubblici (PCP) di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lastRenderedPageBreak/>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77777777"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77777777" w:rsidR="00137EB2" w:rsidRDefault="00137EB2">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7DBE92F7"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di materiale di consumo di laboratorio all’operatore economico </w:t>
      </w:r>
      <w:r w:rsidR="001366DE">
        <w:rPr>
          <w:rFonts w:cstheme="minorHAnsi"/>
          <w:bCs/>
        </w:rPr>
        <w:t xml:space="preserve">“Ricoh Italia s.r.l.” </w:t>
      </w:r>
      <w:r>
        <w:rPr>
          <w:rFonts w:eastAsia="Calibri" w:cstheme="minorHAnsi"/>
        </w:rPr>
        <w:t xml:space="preserve"> </w:t>
      </w:r>
      <w:r>
        <w:rPr>
          <w:rFonts w:cstheme="minorHAnsi"/>
          <w:bCs/>
        </w:rPr>
        <w:t>con sede legale</w:t>
      </w:r>
      <w:r w:rsidR="001366DE">
        <w:rPr>
          <w:rFonts w:cstheme="minorHAnsi"/>
          <w:bCs/>
        </w:rPr>
        <w:t xml:space="preserve"> in Milano, </w:t>
      </w:r>
      <w:proofErr w:type="gramStart"/>
      <w:r w:rsidR="001366DE">
        <w:rPr>
          <w:rFonts w:cstheme="minorHAnsi"/>
          <w:bCs/>
        </w:rPr>
        <w:t xml:space="preserve">con </w:t>
      </w:r>
      <w:r>
        <w:rPr>
          <w:rFonts w:cstheme="minorHAnsi"/>
          <w:bCs/>
        </w:rPr>
        <w:t xml:space="preserve"> P.IVA</w:t>
      </w:r>
      <w:proofErr w:type="gramEnd"/>
      <w:r>
        <w:rPr>
          <w:rFonts w:cstheme="minorHAnsi"/>
          <w:bCs/>
        </w:rPr>
        <w:t xml:space="preserve">/CF </w:t>
      </w:r>
      <w:r w:rsidR="001366DE">
        <w:rPr>
          <w:rFonts w:cstheme="minorHAnsi"/>
          <w:bCs/>
        </w:rPr>
        <w:t>00748490158</w:t>
      </w:r>
      <w:r>
        <w:rPr>
          <w:rFonts w:cstheme="minorHAnsi"/>
          <w:bCs/>
        </w:rPr>
        <w:t xml:space="preserve">, per un importo complessivo delle prestazioni pari ad € </w:t>
      </w:r>
      <w:r w:rsidR="001366DE">
        <w:rPr>
          <w:rFonts w:cstheme="minorHAnsi"/>
          <w:bCs/>
        </w:rPr>
        <w:t>1.800,00</w:t>
      </w:r>
      <w:r>
        <w:rPr>
          <w:rFonts w:cstheme="minorHAnsi"/>
          <w:bCs/>
        </w:rPr>
        <w:t xml:space="preserve"> (</w:t>
      </w:r>
      <w:r w:rsidR="001366DE">
        <w:rPr>
          <w:rFonts w:cstheme="minorHAnsi"/>
          <w:bCs/>
        </w:rPr>
        <w:t>milleottocento</w:t>
      </w:r>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7AC0F" w14:textId="77777777" w:rsidR="002E448B" w:rsidRDefault="002E448B" w:rsidP="00C132F2">
      <w:r>
        <w:separator/>
      </w:r>
    </w:p>
  </w:endnote>
  <w:endnote w:type="continuationSeparator" w:id="0">
    <w:p w14:paraId="1D5FC921" w14:textId="77777777" w:rsidR="002E448B" w:rsidRDefault="002E448B"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A63C1" w14:textId="77777777" w:rsidR="002E448B" w:rsidRDefault="002E448B" w:rsidP="00C132F2">
      <w:bookmarkStart w:id="0" w:name="_Hlk81916750"/>
      <w:bookmarkEnd w:id="0"/>
      <w:r>
        <w:separator/>
      </w:r>
    </w:p>
  </w:footnote>
  <w:footnote w:type="continuationSeparator" w:id="0">
    <w:p w14:paraId="49F45B7D" w14:textId="77777777" w:rsidR="002E448B" w:rsidRDefault="002E448B"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14F4"/>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2E448B"/>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Template>
  <TotalTime>1</TotalTime>
  <Pages>4</Pages>
  <Words>1856</Words>
  <Characters>10583</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2024-05-24T10:19:00Z</dcterms:created>
  <dcterms:modified xsi:type="dcterms:W3CDTF">2024-05-24T10:19:00Z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